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45" w:rsidRDefault="002F3045">
      <w:pPr>
        <w:spacing w:before="60"/>
        <w:jc w:val="center"/>
      </w:pPr>
      <w:r>
        <w:t xml:space="preserve">                                                                                                                                                                              Приложение 1</w:t>
      </w:r>
    </w:p>
    <w:p w:rsidR="00643CD0" w:rsidRDefault="002F3045">
      <w:pPr>
        <w:spacing w:before="60"/>
        <w:jc w:val="center"/>
      </w:pPr>
      <w:r>
        <w:t>ГРАФИЧЕСКОЕ ОПИСАНИЕ</w:t>
      </w:r>
    </w:p>
    <w:p w:rsidR="00643CD0" w:rsidRDefault="002F3045">
      <w:pPr>
        <w:spacing w:after="30"/>
        <w:ind w:left="993" w:right="1694"/>
        <w:jc w:val="center"/>
      </w:pPr>
      <w: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790656" w:rsidRDefault="002F3045">
      <w:pPr>
        <w:spacing w:before="40" w:after="40"/>
        <w:jc w:val="center"/>
        <w:rPr>
          <w:u w:val="single"/>
        </w:rPr>
      </w:pPr>
      <w:r>
        <w:rPr>
          <w:u w:val="single"/>
        </w:rPr>
        <w:t>Публичный сервитут в интересах МУП "Жилкомсервис" (ОГРН 1022400559499), площадью 6187 кв.м., в отношении  земель, находящихся в муниципальной собственности и земельных участков с кадастровыми номерами: 24:56:0203001:2795, 24:56:0203001:2797, 24:56:0203001:</w:t>
      </w:r>
      <w:r>
        <w:rPr>
          <w:u w:val="single"/>
        </w:rPr>
        <w:t>842,  в границах полосы отвода автомобильной дороги на земельном участке: 24:56:0000000:10193 и  24:56:0000000:10192, - ул. Заводская, 24:56:0000000:5576, 24:56:0101001:491, 24:56:0000000:4425, 24:56:0101001:1071, 24:56:0101001:5, 24:56:0000000:10116, 24:5</w:t>
      </w:r>
      <w:r>
        <w:rPr>
          <w:u w:val="single"/>
        </w:rPr>
        <w:t xml:space="preserve">6:0101001:53, и на землях, государственная собственность на которые не разграничена,  с целью </w:t>
      </w:r>
      <w:r w:rsidR="00F91031" w:rsidRPr="00F91031">
        <w:rPr>
          <w:u w:val="single"/>
        </w:rPr>
        <w:t>эксплуатации, реконструкции, капитального ремонта инженерных сооружений, реконструкции, капитального ремонта их участков (частей);</w:t>
      </w:r>
      <w:r w:rsidR="00F91031">
        <w:rPr>
          <w:u w:val="single"/>
        </w:rPr>
        <w:t xml:space="preserve"> -</w:t>
      </w:r>
      <w:r>
        <w:rPr>
          <w:u w:val="single"/>
        </w:rPr>
        <w:t>кабельной линии КЛ-10 кВ от ЗР</w:t>
      </w:r>
      <w:r>
        <w:rPr>
          <w:u w:val="single"/>
        </w:rPr>
        <w:t xml:space="preserve">У-10 кВ ПС №132"Автоград" 110/10 до РП-4 цеха очистных сооружений МУП "Жилкомсервис" г. Сосновоборска. </w:t>
      </w:r>
    </w:p>
    <w:p w:rsidR="00643CD0" w:rsidRDefault="002F3045">
      <w:pPr>
        <w:spacing w:before="40" w:after="40"/>
        <w:jc w:val="center"/>
      </w:pPr>
      <w:r>
        <w:rPr>
          <w:u w:val="single"/>
        </w:rPr>
        <w:t xml:space="preserve">Публичный сервитут устанавливается сроком на 49 лет. </w:t>
      </w:r>
    </w:p>
    <w:p w:rsidR="00643CD0" w:rsidRDefault="002F3045">
      <w:pPr>
        <w:spacing w:after="120"/>
        <w:jc w:val="center"/>
      </w:pPr>
      <w:r>
        <w:rPr>
          <w:sz w:val="14"/>
        </w:rPr>
        <w:t>(наименование объекта, местоположение границ которого описано (далее - объект)</w:t>
      </w:r>
    </w:p>
    <w:p w:rsidR="00643CD0" w:rsidRDefault="002F3045">
      <w:pPr>
        <w:spacing w:before="120" w:after="120"/>
        <w:jc w:val="center"/>
      </w:pPr>
      <w:r>
        <w:t>Раздел 1</w:t>
      </w:r>
    </w:p>
    <w:tbl>
      <w:tblPr>
        <w:tblStyle w:val="a3"/>
        <w:tblW w:w="0" w:type="auto"/>
        <w:tblLook w:val="0000"/>
      </w:tblPr>
      <w:tblGrid>
        <w:gridCol w:w="956"/>
        <w:gridCol w:w="5197"/>
        <w:gridCol w:w="4126"/>
      </w:tblGrid>
      <w:tr w:rsidR="00643CD0">
        <w:trPr>
          <w:cantSplit/>
          <w:tblHeader/>
        </w:trPr>
        <w:tc>
          <w:tcPr>
            <w:tcW w:w="0" w:type="auto"/>
            <w:gridSpan w:val="3"/>
          </w:tcPr>
          <w:p w:rsidR="00643CD0" w:rsidRDefault="002F3045">
            <w:pPr>
              <w:keepLines/>
              <w:spacing w:before="60" w:after="60"/>
              <w:jc w:val="center"/>
            </w:pPr>
            <w:r>
              <w:t>Сведения о</w:t>
            </w:r>
            <w:r>
              <w:t>б объекте</w:t>
            </w:r>
          </w:p>
        </w:tc>
      </w:tr>
      <w:tr w:rsidR="00643CD0">
        <w:trPr>
          <w:cantSplit/>
          <w:tblHeader/>
        </w:trPr>
        <w:tc>
          <w:tcPr>
            <w:tcW w:w="960" w:type="dxa"/>
            <w:vAlign w:val="center"/>
          </w:tcPr>
          <w:p w:rsidR="00643CD0" w:rsidRDefault="002F3045">
            <w:pPr>
              <w:keepLines/>
              <w:spacing w:before="60" w:after="60"/>
              <w:jc w:val="center"/>
            </w:pPr>
            <w:r>
              <w:t>N п/п</w:t>
            </w:r>
          </w:p>
        </w:tc>
        <w:tc>
          <w:tcPr>
            <w:tcW w:w="5220" w:type="dxa"/>
            <w:vAlign w:val="center"/>
          </w:tcPr>
          <w:p w:rsidR="00643CD0" w:rsidRDefault="002F3045">
            <w:pPr>
              <w:keepLines/>
              <w:spacing w:before="60" w:after="60"/>
              <w:jc w:val="center"/>
            </w:pPr>
            <w:r>
              <w:t>Характеристики объекта</w:t>
            </w:r>
          </w:p>
        </w:tc>
        <w:tc>
          <w:tcPr>
            <w:tcW w:w="4140" w:type="dxa"/>
            <w:vAlign w:val="center"/>
          </w:tcPr>
          <w:p w:rsidR="00643CD0" w:rsidRDefault="002F3045">
            <w:pPr>
              <w:keepLines/>
              <w:spacing w:before="60" w:after="60"/>
              <w:jc w:val="center"/>
            </w:pPr>
            <w:r>
              <w:t>Описание характеристик</w:t>
            </w:r>
          </w:p>
        </w:tc>
      </w:tr>
      <w:tr w:rsidR="00643CD0">
        <w:trPr>
          <w:cantSplit/>
        </w:trPr>
        <w:tc>
          <w:tcPr>
            <w:tcW w:w="0" w:type="auto"/>
          </w:tcPr>
          <w:p w:rsidR="00643CD0" w:rsidRDefault="002F3045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43CD0" w:rsidRDefault="002F3045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43CD0" w:rsidRDefault="002F3045">
            <w:pPr>
              <w:jc w:val="center"/>
            </w:pPr>
            <w:r>
              <w:t>3</w:t>
            </w:r>
          </w:p>
        </w:tc>
      </w:tr>
      <w:tr w:rsidR="00643CD0">
        <w:tc>
          <w:tcPr>
            <w:tcW w:w="0" w:type="auto"/>
          </w:tcPr>
          <w:p w:rsidR="00643CD0" w:rsidRDefault="002F3045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643CD0" w:rsidRDefault="002F3045">
            <w:r>
              <w:t>Местоположение объекта</w:t>
            </w:r>
          </w:p>
        </w:tc>
        <w:tc>
          <w:tcPr>
            <w:tcW w:w="4140" w:type="dxa"/>
          </w:tcPr>
          <w:p w:rsidR="00643CD0" w:rsidRDefault="002F3045">
            <w:r>
              <w:t>Красноярский край, город Сосновоборск г.о., Сосновоборск г</w:t>
            </w:r>
          </w:p>
        </w:tc>
      </w:tr>
      <w:tr w:rsidR="00643CD0">
        <w:tc>
          <w:tcPr>
            <w:tcW w:w="0" w:type="auto"/>
          </w:tcPr>
          <w:p w:rsidR="00643CD0" w:rsidRDefault="002F3045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643CD0" w:rsidRDefault="002F3045">
            <w:r>
              <w:t>Площадь объекта ± величина погрешности определения площади (P ± ∆P), м²</w:t>
            </w:r>
          </w:p>
        </w:tc>
        <w:tc>
          <w:tcPr>
            <w:tcW w:w="4140" w:type="dxa"/>
          </w:tcPr>
          <w:p w:rsidR="00643CD0" w:rsidRDefault="002F3045">
            <w:r>
              <w:t>6187 ± 28</w:t>
            </w:r>
          </w:p>
        </w:tc>
      </w:tr>
      <w:tr w:rsidR="00643CD0">
        <w:tc>
          <w:tcPr>
            <w:tcW w:w="0" w:type="auto"/>
          </w:tcPr>
          <w:p w:rsidR="00643CD0" w:rsidRDefault="002F3045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643CD0" w:rsidRDefault="002F3045">
            <w:r>
              <w:t xml:space="preserve">Иные </w:t>
            </w:r>
            <w:r>
              <w:t>характеристики объекта</w:t>
            </w:r>
          </w:p>
        </w:tc>
        <w:tc>
          <w:tcPr>
            <w:tcW w:w="4140" w:type="dxa"/>
          </w:tcPr>
          <w:p w:rsidR="00F91031" w:rsidRDefault="002F3045" w:rsidP="00F91031">
            <w:r>
              <w:t xml:space="preserve">1. </w:t>
            </w:r>
            <w:r w:rsidR="00F91031">
              <w:t xml:space="preserve">Публичный сервитут в интересах МУП "Жилкомсервис" (ОГРН 1022400559499), площадью 6187 кв.м., в отношении  земель, находящихся в муниципальной собственности и земельных участков с кадастровыми номерами: 24:56:0203001:2795, 24:56:0203001:2797, 24:56:0203001:842,  в границах полосы отвода автомобильной дороги на земельном участке: 24:56:0000000:10193 и  24:56:0000000:10192, - ул. Заводская, 24:56:0000000:5576, 24:56:0101001:491, 24:56:0000000:4425, 24:56:0101001:1071, 24:56:0101001:5, 24:56:0000000:10116, 24:56:0101001:53, и на землях, государственная собственность на которые не разграничена,  с целью эксплуатации, реконструкции, капитального ремонта инженерных сооружений, реконструкции, капитального ремонта их участков (частей); -кабельной линии КЛ-10 кВ от ЗРУ-10 кВ ПС №132"Автоград" 110/10 до РП-4 цеха очистных сооружений МУП "Жилкомсервис" г. Сосновоборска. </w:t>
            </w:r>
          </w:p>
          <w:p w:rsidR="00643CD0" w:rsidRDefault="00F91031" w:rsidP="00F91031">
            <w:r>
              <w:t>Публичный сервитут устанавливается сроком на 49 лет</w:t>
            </w:r>
            <w:proofErr w:type="gramStart"/>
            <w:r>
              <w:t>.</w:t>
            </w:r>
            <w:r w:rsidR="00790656" w:rsidRPr="00790656">
              <w:t xml:space="preserve">. </w:t>
            </w:r>
            <w:proofErr w:type="gramEnd"/>
          </w:p>
          <w:p w:rsidR="00790656" w:rsidRDefault="00790656"/>
          <w:p w:rsidR="00643CD0" w:rsidRDefault="002F3045">
            <w:r>
              <w:t>2. Цель установления публичного сервитута: Иное</w:t>
            </w:r>
          </w:p>
          <w:p w:rsidR="00643CD0" w:rsidRDefault="00643CD0"/>
          <w:p w:rsidR="00643CD0" w:rsidRDefault="002F3045">
            <w:r>
              <w:t>3. Срок публичного се</w:t>
            </w:r>
            <w:r>
              <w:t>рвитута: Продолжительность: 49 лет</w:t>
            </w:r>
          </w:p>
          <w:p w:rsidR="00643CD0" w:rsidRDefault="00643CD0"/>
          <w:p w:rsidR="00F91031" w:rsidRDefault="002F3045" w:rsidP="00F91031">
            <w:r>
              <w:t xml:space="preserve">4. </w:t>
            </w:r>
            <w:r w:rsidR="00F91031">
              <w:t xml:space="preserve">Публичный сервитут в интересах МУП "Жилкомсервис" (ОГРН 1022400559499), площадью 6187 кв.м., в отношении  земель, находящихся в муниципальной собственности и земельных участков с кадастровыми номерами: 24:56:0203001:2795, 24:56:0203001:2797, 24:56:0203001:842,  в границах полосы отвода автомобильной дороги на земельном участке: </w:t>
            </w:r>
            <w:r w:rsidR="00F91031">
              <w:lastRenderedPageBreak/>
              <w:t xml:space="preserve">24:56:0000000:10193 и  24:56:0000000:10192, - ул. Заводская, 24:56:0000000:5576, 24:56:0101001:491, 24:56:0000000:4425, 24:56:0101001:1071, 24:56:0101001:5, 24:56:0000000:10116, 24:56:0101001:53, и на землях, государственная собственность на которые не разграничена,  с целью эксплуатации, реконструкции, капитального ремонта инженерных сооружений, реконструкции, капитального ремонта их участков (частей); -кабельной линии КЛ-10 кВ от ЗРУ-10 кВ ПС №132"Автоград" 110/10 до РП-4 цеха очистных сооружений МУП "Жилкомсервис" г. Сосновоборска. </w:t>
            </w:r>
          </w:p>
          <w:p w:rsidR="00643CD0" w:rsidRDefault="00F91031" w:rsidP="00F91031">
            <w:r>
              <w:t>Публичный сервитут устанавливается сроком на 49 лет.</w:t>
            </w:r>
          </w:p>
        </w:tc>
      </w:tr>
    </w:tbl>
    <w:p w:rsidR="00643CD0" w:rsidRDefault="00643CD0">
      <w:pPr>
        <w:sectPr w:rsidR="00643CD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643CD0" w:rsidRDefault="002F3045">
      <w:pPr>
        <w:spacing w:before="120" w:after="120"/>
        <w:jc w:val="center"/>
      </w:pPr>
      <w:r>
        <w:lastRenderedPageBreak/>
        <w:t>Раздел 2</w:t>
      </w:r>
    </w:p>
    <w:tbl>
      <w:tblPr>
        <w:tblStyle w:val="a3"/>
        <w:tblW w:w="0" w:type="auto"/>
        <w:tblLook w:val="0000"/>
      </w:tblPr>
      <w:tblGrid>
        <w:gridCol w:w="1443"/>
        <w:gridCol w:w="1365"/>
        <w:gridCol w:w="1365"/>
        <w:gridCol w:w="2042"/>
        <w:gridCol w:w="2149"/>
        <w:gridCol w:w="1915"/>
      </w:tblGrid>
      <w:tr w:rsidR="00643CD0">
        <w:trPr>
          <w:cantSplit/>
          <w:tblHeader/>
        </w:trPr>
        <w:tc>
          <w:tcPr>
            <w:tcW w:w="0" w:type="auto"/>
            <w:gridSpan w:val="6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 xml:space="preserve">Сведения о </w:t>
            </w:r>
            <w:r>
              <w:t>местоположении границ объекта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gridSpan w:val="6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1. Система координат МСК-167, зона 4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gridSpan w:val="6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2. Сведения о характерных точках границ объекта</w:t>
            </w:r>
          </w:p>
        </w:tc>
      </w:tr>
      <w:tr w:rsidR="00643CD0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</w:t>
            </w:r>
            <w:r>
              <w:t>ния характерной точки (</w:t>
            </w:r>
            <w:proofErr w:type="spellStart"/>
            <w:r>
              <w:t>Mt</w:t>
            </w:r>
            <w:proofErr w:type="spellEnd"/>
            <w:r>
              <w:t>), м</w:t>
            </w:r>
          </w:p>
        </w:tc>
        <w:tc>
          <w:tcPr>
            <w:tcW w:w="252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vMerge/>
          </w:tcPr>
          <w:p w:rsidR="00643CD0" w:rsidRDefault="00643CD0"/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</w:tr>
      <w:tr w:rsidR="00643CD0">
        <w:trPr>
          <w:cantSplit/>
        </w:trPr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647347.85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128361.63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647352.24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128362.75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измерений </w:t>
            </w:r>
            <w:r w:rsidRPr="00254235">
              <w:rPr>
                <w:sz w:val="12"/>
                <w:szCs w:val="12"/>
              </w:rPr>
              <w:t>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647255.35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128383.22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646820.83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128757.66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646767.82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128815.79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измерений </w:t>
            </w:r>
            <w:r w:rsidRPr="00254235">
              <w:rPr>
                <w:sz w:val="12"/>
                <w:szCs w:val="12"/>
              </w:rPr>
              <w:t>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646742.73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128844.79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646695.29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128895.42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646656.09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128927.90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измерений </w:t>
            </w:r>
            <w:r w:rsidRPr="00254235">
              <w:rPr>
                <w:sz w:val="12"/>
                <w:szCs w:val="12"/>
              </w:rPr>
              <w:t>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646605.75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128979.24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646567.49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129026.50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646567.46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129026.54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</w:t>
            </w:r>
            <w:r w:rsidRPr="00254235">
              <w:rPr>
                <w:sz w:val="12"/>
                <w:szCs w:val="12"/>
              </w:rPr>
              <w:t xml:space="preserve">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646524.57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129074.53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646502.18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129089.88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646482.27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129104.62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</w:t>
            </w:r>
            <w:r w:rsidRPr="00254235">
              <w:rPr>
                <w:sz w:val="12"/>
                <w:szCs w:val="12"/>
              </w:rPr>
              <w:t>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646482.18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129104.68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646482.04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129104.75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646444.81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129119.23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</w:t>
            </w:r>
            <w:r w:rsidRPr="00254235">
              <w:rPr>
                <w:sz w:val="12"/>
                <w:szCs w:val="12"/>
              </w:rPr>
              <w:t>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646429.11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129125.92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646427.97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129125.67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646415.22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129111.54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</w:t>
            </w:r>
            <w:r w:rsidRPr="00254235">
              <w:rPr>
                <w:sz w:val="12"/>
                <w:szCs w:val="12"/>
              </w:rPr>
              <w:t>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646253.40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129006.35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646223.04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129035.96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646222.34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129036.24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646221.72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129036.03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lastRenderedPageBreak/>
              <w:t>25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645503.75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128466.27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645448.60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128425.47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644835.77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128235.97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644836.36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128234.06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29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645449.36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128423.61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645504.95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128464.68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645504.98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128464.70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646222.28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129033.91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646252.58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129004.36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646253.28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129004.08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646253.82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129004.24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646416.61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129110.11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646428.98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129123.80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646444.07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129117.37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39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646481.19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129102.93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646501.00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129088.26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646501.03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129088.24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646523.16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129073.11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646565.95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129025.22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измерений </w:t>
            </w:r>
            <w:r w:rsidRPr="00254235">
              <w:rPr>
                <w:sz w:val="12"/>
                <w:szCs w:val="12"/>
              </w:rPr>
              <w:t>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646604.22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128977.94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646654.70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128926.47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46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646654.78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128926.40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геодезических </w:t>
            </w:r>
            <w:r w:rsidRPr="00254235">
              <w:rPr>
                <w:sz w:val="12"/>
                <w:szCs w:val="12"/>
              </w:rPr>
              <w:t>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646693.87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128894.01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48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646741.23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128843.47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49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646766.33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128814.45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спутниковых </w:t>
            </w:r>
            <w:r w:rsidRPr="00254235">
              <w:rPr>
                <w:sz w:val="12"/>
                <w:szCs w:val="12"/>
              </w:rPr>
              <w:t>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646819.39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128756.27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51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647254.24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128381.54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52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647254.69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128381.32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 xml:space="preserve">Метод </w:t>
            </w:r>
            <w:r w:rsidRPr="00254235">
              <w:rPr>
                <w:sz w:val="12"/>
                <w:szCs w:val="12"/>
              </w:rPr>
              <w:t>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647347.85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128361.63</w:t>
            </w:r>
          </w:p>
        </w:tc>
        <w:tc>
          <w:tcPr>
            <w:tcW w:w="2740" w:type="dxa"/>
            <w:vAlign w:val="center"/>
          </w:tcPr>
          <w:p w:rsidR="00643CD0" w:rsidRPr="00254235" w:rsidRDefault="002F3045">
            <w:pPr>
              <w:keepLines/>
              <w:jc w:val="center"/>
              <w:rPr>
                <w:sz w:val="12"/>
                <w:szCs w:val="12"/>
              </w:rPr>
            </w:pPr>
            <w:r w:rsidRPr="00254235">
              <w:rPr>
                <w:sz w:val="12"/>
                <w:szCs w:val="12"/>
              </w:rPr>
              <w:t>Метод спутниковых геодезических измерений (определений)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0.1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</w:tbl>
    <w:p w:rsidR="00643CD0" w:rsidRDefault="00643CD0">
      <w:pPr>
        <w:sectPr w:rsidR="00643CD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Style w:val="a3"/>
        <w:tblW w:w="0" w:type="auto"/>
        <w:tblLook w:val="0000"/>
      </w:tblPr>
      <w:tblGrid>
        <w:gridCol w:w="1462"/>
        <w:gridCol w:w="1302"/>
        <w:gridCol w:w="1228"/>
        <w:gridCol w:w="2109"/>
        <w:gridCol w:w="2205"/>
        <w:gridCol w:w="1973"/>
      </w:tblGrid>
      <w:tr w:rsidR="00643CD0">
        <w:trPr>
          <w:cantSplit/>
          <w:tblHeader/>
        </w:trPr>
        <w:tc>
          <w:tcPr>
            <w:tcW w:w="0" w:type="auto"/>
            <w:gridSpan w:val="6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lastRenderedPageBreak/>
              <w:t>3. Сведения о характерных точках части (частей) границы объекта</w:t>
            </w:r>
          </w:p>
        </w:tc>
      </w:tr>
      <w:tr w:rsidR="00643CD0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Обозначение характерных</w:t>
            </w:r>
            <w:r>
              <w:t xml:space="preserve"> точек части границы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</w:t>
            </w:r>
            <w:proofErr w:type="spellStart"/>
            <w:r>
              <w:t>Mt</w:t>
            </w:r>
            <w:proofErr w:type="spellEnd"/>
            <w:r>
              <w:t>), м</w:t>
            </w:r>
          </w:p>
        </w:tc>
        <w:tc>
          <w:tcPr>
            <w:tcW w:w="252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vMerge/>
          </w:tcPr>
          <w:p w:rsidR="00643CD0" w:rsidRDefault="00643CD0"/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</w:tr>
      <w:tr w:rsidR="00643CD0">
        <w:trPr>
          <w:cantSplit/>
        </w:trPr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</w:tbl>
    <w:p w:rsidR="00643CD0" w:rsidRDefault="00643CD0">
      <w:pPr>
        <w:sectPr w:rsidR="00643CD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1A5C2F" w:rsidRDefault="001A5C2F">
      <w:pPr>
        <w:spacing w:before="120" w:after="120"/>
        <w:jc w:val="center"/>
      </w:pPr>
    </w:p>
    <w:p w:rsidR="001A5C2F" w:rsidRDefault="001A5C2F">
      <w:pPr>
        <w:spacing w:before="120" w:after="120"/>
        <w:jc w:val="center"/>
      </w:pPr>
    </w:p>
    <w:p w:rsidR="001A5C2F" w:rsidRDefault="001A5C2F">
      <w:pPr>
        <w:spacing w:before="120" w:after="120"/>
        <w:jc w:val="center"/>
      </w:pPr>
    </w:p>
    <w:p w:rsidR="001A5C2F" w:rsidRDefault="001A5C2F">
      <w:pPr>
        <w:spacing w:before="120" w:after="120"/>
        <w:jc w:val="center"/>
      </w:pPr>
    </w:p>
    <w:p w:rsidR="001A5C2F" w:rsidRDefault="001A5C2F">
      <w:pPr>
        <w:spacing w:before="120" w:after="120"/>
        <w:jc w:val="center"/>
      </w:pPr>
    </w:p>
    <w:p w:rsidR="00643CD0" w:rsidRDefault="002F3045">
      <w:pPr>
        <w:spacing w:before="120" w:after="120"/>
        <w:jc w:val="center"/>
      </w:pPr>
      <w:r>
        <w:lastRenderedPageBreak/>
        <w:t>Раздел 3</w:t>
      </w:r>
    </w:p>
    <w:tbl>
      <w:tblPr>
        <w:tblStyle w:val="a3"/>
        <w:tblW w:w="0" w:type="auto"/>
        <w:tblLook w:val="0000"/>
      </w:tblPr>
      <w:tblGrid>
        <w:gridCol w:w="1326"/>
        <w:gridCol w:w="1094"/>
        <w:gridCol w:w="922"/>
        <w:gridCol w:w="1046"/>
        <w:gridCol w:w="908"/>
        <w:gridCol w:w="1628"/>
        <w:gridCol w:w="1798"/>
        <w:gridCol w:w="1557"/>
      </w:tblGrid>
      <w:tr w:rsidR="00643CD0">
        <w:trPr>
          <w:cantSplit/>
          <w:tblHeader/>
        </w:trPr>
        <w:tc>
          <w:tcPr>
            <w:tcW w:w="0" w:type="auto"/>
            <w:gridSpan w:val="8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Сведения о местоположении измененных (уточненных) границ объекта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gridSpan w:val="8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1. Система координат МСК-167, зона 4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gridSpan w:val="8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2. Сведения о характерных точках границ объекта</w:t>
            </w:r>
          </w:p>
        </w:tc>
      </w:tr>
      <w:tr w:rsidR="00643CD0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 xml:space="preserve">Существующие координаты, </w:t>
            </w:r>
            <w:r>
              <w:t>м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Измененные (уточненные) 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Средняя квадратическая погрешность положения характерной точки (</w:t>
            </w:r>
            <w:proofErr w:type="spellStart"/>
            <w:r>
              <w:t>Mt</w:t>
            </w:r>
            <w:proofErr w:type="spellEnd"/>
            <w:r>
              <w:t>), м</w:t>
            </w:r>
          </w:p>
        </w:tc>
        <w:tc>
          <w:tcPr>
            <w:tcW w:w="252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vMerge/>
          </w:tcPr>
          <w:p w:rsidR="00643CD0" w:rsidRDefault="00643CD0"/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</w:tr>
      <w:tr w:rsidR="00643CD0">
        <w:trPr>
          <w:cantSplit/>
        </w:trPr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8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</w:tbl>
    <w:p w:rsidR="00643CD0" w:rsidRDefault="00643CD0">
      <w:pPr>
        <w:sectPr w:rsidR="00643CD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Style w:val="a3"/>
        <w:tblW w:w="0" w:type="auto"/>
        <w:tblLook w:val="0000"/>
      </w:tblPr>
      <w:tblGrid>
        <w:gridCol w:w="1326"/>
        <w:gridCol w:w="1094"/>
        <w:gridCol w:w="922"/>
        <w:gridCol w:w="1046"/>
        <w:gridCol w:w="908"/>
        <w:gridCol w:w="1628"/>
        <w:gridCol w:w="1798"/>
        <w:gridCol w:w="1557"/>
      </w:tblGrid>
      <w:tr w:rsidR="00643CD0">
        <w:trPr>
          <w:cantSplit/>
          <w:tblHeader/>
        </w:trPr>
        <w:tc>
          <w:tcPr>
            <w:tcW w:w="0" w:type="auto"/>
            <w:gridSpan w:val="8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lastRenderedPageBreak/>
              <w:t>3. Сведения о характерных точках части (частей) границы объекта</w:t>
            </w:r>
          </w:p>
        </w:tc>
      </w:tr>
      <w:tr w:rsidR="00643CD0">
        <w:trPr>
          <w:cantSplit/>
          <w:trHeight w:val="384"/>
          <w:tblHeader/>
        </w:trPr>
        <w:tc>
          <w:tcPr>
            <w:tcW w:w="16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части границы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Существующие координаты, м</w:t>
            </w:r>
          </w:p>
        </w:tc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Измененные (уточненные) координаты, м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Средняя</w:t>
            </w:r>
            <w:r>
              <w:t xml:space="preserve"> квадратическая погрешность положения характерной точки (</w:t>
            </w:r>
            <w:proofErr w:type="spellStart"/>
            <w:r>
              <w:t>Mt</w:t>
            </w:r>
            <w:proofErr w:type="spellEnd"/>
            <w:r>
              <w:t>), м</w:t>
            </w:r>
          </w:p>
        </w:tc>
        <w:tc>
          <w:tcPr>
            <w:tcW w:w="252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Описание обозначения точки на местности (при наличии)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vMerge/>
          </w:tcPr>
          <w:p w:rsidR="00643CD0" w:rsidRDefault="00643CD0"/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  <w:tc>
          <w:tcPr>
            <w:tcW w:w="0" w:type="auto"/>
            <w:vMerge/>
          </w:tcPr>
          <w:p w:rsidR="00643CD0" w:rsidRDefault="00643CD0"/>
        </w:tc>
      </w:tr>
      <w:tr w:rsidR="00643CD0">
        <w:trPr>
          <w:cantSplit/>
        </w:trPr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8</w:t>
            </w:r>
          </w:p>
        </w:tc>
      </w:tr>
      <w:tr w:rsidR="00643CD0">
        <w:tc>
          <w:tcPr>
            <w:tcW w:w="16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171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74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  <w:tc>
          <w:tcPr>
            <w:tcW w:w="25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-</w:t>
            </w:r>
          </w:p>
        </w:tc>
      </w:tr>
    </w:tbl>
    <w:p w:rsidR="00643CD0" w:rsidRDefault="00643CD0">
      <w:pPr>
        <w:sectPr w:rsidR="00643CD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643CD0" w:rsidRDefault="002F3045">
      <w:pPr>
        <w:spacing w:before="120" w:after="120"/>
        <w:jc w:val="center"/>
      </w:pPr>
      <w:r>
        <w:lastRenderedPageBreak/>
        <w:t>Раздел 4</w:t>
      </w:r>
    </w:p>
    <w:tbl>
      <w:tblPr>
        <w:tblStyle w:val="a3"/>
        <w:tblW w:w="0" w:type="auto"/>
        <w:tblBorders>
          <w:bottom w:val="nil"/>
        </w:tblBorders>
        <w:tblLook w:val="0000"/>
      </w:tblPr>
      <w:tblGrid>
        <w:gridCol w:w="15219"/>
      </w:tblGrid>
      <w:tr w:rsidR="00643CD0">
        <w:trPr>
          <w:cantSplit/>
          <w:tblHeader/>
        </w:trPr>
        <w:tc>
          <w:tcPr>
            <w:tcW w:w="16820" w:type="dxa"/>
          </w:tcPr>
          <w:p w:rsidR="00643CD0" w:rsidRDefault="002F3045">
            <w:pPr>
              <w:spacing w:before="60" w:after="60"/>
              <w:jc w:val="center"/>
            </w:pPr>
            <w:r>
              <w:t>План границ объекта</w:t>
            </w:r>
          </w:p>
        </w:tc>
      </w:tr>
      <w:tr w:rsidR="00643CD0">
        <w:tc>
          <w:tcPr>
            <w:tcW w:w="16820" w:type="dxa"/>
            <w:tcBorders>
              <w:bottom w:val="nil"/>
            </w:tcBorders>
          </w:tcPr>
          <w:p w:rsidR="00643CD0" w:rsidRDefault="00B62378">
            <w:pPr>
              <w:jc w:val="center"/>
            </w:pPr>
            <w:r>
              <w:rPr>
                <w:noProof/>
              </w:rPr>
              <w:pict>
                <v:rect id="IMAGE" o:spid="_x0000_s1026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<o:lock v:ext="edit" aspectratio="t" selection="t"/>
                </v:rect>
              </w:pict>
            </w:r>
            <w:r w:rsidR="00254235">
              <w:rPr>
                <w:noProof/>
              </w:rPr>
              <w:drawing>
                <wp:inline distT="0" distB="0" distL="0" distR="0">
                  <wp:extent cx="9361170" cy="9748434"/>
                  <wp:effectExtent l="0" t="0" r="0" b="5715"/>
                  <wp:docPr id="1" name="9554980d-410f-4d83-8cfa-287f85b500a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54980d-410f-4d83-8cfa-287f85b500a5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5737" b="4016"/>
                          <a:stretch/>
                        </pic:blipFill>
                        <pic:spPr bwMode="auto">
                          <a:xfrm>
                            <a:off x="0" y="0"/>
                            <a:ext cx="9361170" cy="9748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CD0">
        <w:tc>
          <w:tcPr>
            <w:tcW w:w="16820" w:type="dxa"/>
            <w:tcBorders>
              <w:top w:val="nil"/>
            </w:tcBorders>
          </w:tcPr>
          <w:p w:rsidR="00643CD0" w:rsidRDefault="002F3045">
            <w:pPr>
              <w:keepNext/>
              <w:keepLines/>
              <w:jc w:val="center"/>
            </w:pPr>
            <w:bookmarkStart w:id="0" w:name="KP_PLAN_PAGE"/>
            <w:r>
              <w:t>Масштаб 1:10000</w:t>
            </w:r>
            <w:bookmarkEnd w:id="0"/>
          </w:p>
        </w:tc>
      </w:tr>
    </w:tbl>
    <w:p w:rsidR="00643CD0" w:rsidRDefault="00643CD0">
      <w:pPr>
        <w:sectPr w:rsidR="00643CD0">
          <w:pgSz w:w="16840" w:h="23814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il"/>
          <w:bottom w:val="nil"/>
          <w:insideH w:val="nil"/>
          <w:insideV w:val="nil"/>
        </w:tblBorders>
        <w:tblLook w:val="0000"/>
      </w:tblPr>
      <w:tblGrid>
        <w:gridCol w:w="1300"/>
        <w:gridCol w:w="13919"/>
      </w:tblGrid>
      <w:tr w:rsidR="00643CD0">
        <w:trPr>
          <w:cantSplit/>
          <w:tblHeader/>
        </w:trPr>
        <w:tc>
          <w:tcPr>
            <w:tcW w:w="16820" w:type="dxa"/>
            <w:gridSpan w:val="2"/>
          </w:tcPr>
          <w:p w:rsidR="00643CD0" w:rsidRDefault="002F3045">
            <w:pPr>
              <w:spacing w:before="60" w:after="60"/>
              <w:jc w:val="center"/>
            </w:pPr>
            <w:bookmarkStart w:id="1" w:name="KP_PLAN_USL_PAGE"/>
            <w:r>
              <w:lastRenderedPageBreak/>
              <w:t>Используемые условные знаки и обозначения:</w:t>
            </w:r>
            <w:bookmarkEnd w:id="1"/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2" name="fd3c9dde-53ad-4469-a4a2-95174c55b9f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d3c9dde-53ad-4469-a4a2-95174c55b9fb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Характерная точка границы объекта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3" name="a8b72045-b7f8-4b82-bf0e-5cb4469469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8b72045-b7f8-4b82-bf0e-5cb4469469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Надписи номеров характерных точек границы объекта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4" name="4bd813af-7f12-4c2b-92d5-1ff5b5e913e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bd813af-7f12-4c2b-92d5-1ff5b5e913ec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Образуемая граница объекта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5" name="819eb8e5-abff-493e-9d62-9971145c71b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9eb8e5-abff-493e-9d62-9971145c71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Часть границы,  сведения</w:t>
            </w:r>
            <w:r>
              <w:t xml:space="preserve">  ЕГРН о которой позволяют однозначно определить ее положение на местности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6" name="4e266227-d847-4235-a68b-a6edd8f0aa8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e266227-d847-4235-a68b-a6edd8f0aa8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Надписи кадастрового номера земельного участка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290" cy="294640"/>
                  <wp:effectExtent l="0" t="0" r="0" b="0"/>
                  <wp:docPr id="7" name="db9e5764-51d5-4168-bb3c-1f26fd8b779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b9e5764-51d5-4168-bb3c-1f26fd8b779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Граница кадастрового квартала</w:t>
            </w:r>
          </w:p>
        </w:tc>
      </w:tr>
      <w:tr w:rsidR="00643CD0">
        <w:tc>
          <w:tcPr>
            <w:tcW w:w="1000" w:type="dxa"/>
          </w:tcPr>
          <w:p w:rsidR="00643CD0" w:rsidRDefault="00254235">
            <w:pPr>
              <w:spacing w:before="2" w:after="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4700" cy="278765"/>
                  <wp:effectExtent l="0" t="0" r="0" b="0"/>
                  <wp:docPr id="8" name="8b898687-4878-4124-8969-bb19dd6eec9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b898687-4878-4124-8969-bb19dd6eec9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0" w:type="dxa"/>
          </w:tcPr>
          <w:p w:rsidR="00643CD0" w:rsidRDefault="002F3045">
            <w:r>
              <w:t>Обозначение кадастрового квартала</w:t>
            </w:r>
          </w:p>
        </w:tc>
      </w:tr>
    </w:tbl>
    <w:p w:rsidR="00643CD0" w:rsidRDefault="00643CD0">
      <w:pPr>
        <w:sectPr w:rsidR="00643CD0">
          <w:type w:val="continuous"/>
          <w:pgSz w:w="16840" w:h="23814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il"/>
          <w:insideH w:val="nil"/>
          <w:insideV w:val="nil"/>
        </w:tblBorders>
        <w:tblLook w:val="0000"/>
      </w:tblPr>
      <w:tblGrid>
        <w:gridCol w:w="5070"/>
        <w:gridCol w:w="10149"/>
      </w:tblGrid>
      <w:tr w:rsidR="00643CD0">
        <w:tc>
          <w:tcPr>
            <w:tcW w:w="5400" w:type="dxa"/>
          </w:tcPr>
          <w:p w:rsidR="00643CD0" w:rsidRDefault="002F3045">
            <w:pPr>
              <w:spacing w:before="180" w:after="60"/>
            </w:pPr>
            <w:r>
              <w:lastRenderedPageBreak/>
              <w:t xml:space="preserve">Подпись__________________ </w:t>
            </w:r>
            <w:r>
              <w:t>Николаева А. С.</w:t>
            </w:r>
          </w:p>
        </w:tc>
        <w:tc>
          <w:tcPr>
            <w:tcW w:w="11440" w:type="dxa"/>
          </w:tcPr>
          <w:p w:rsidR="00643CD0" w:rsidRDefault="002F3045">
            <w:pPr>
              <w:spacing w:before="180" w:after="60"/>
              <w:jc w:val="center"/>
            </w:pPr>
            <w:r>
              <w:t>Дата 27 марта 2025 г.</w:t>
            </w:r>
          </w:p>
        </w:tc>
      </w:tr>
      <w:tr w:rsidR="00643CD0">
        <w:tc>
          <w:tcPr>
            <w:tcW w:w="16840" w:type="dxa"/>
            <w:gridSpan w:val="2"/>
            <w:tcBorders>
              <w:bottom w:val="single" w:sz="6" w:space="0" w:color="auto"/>
            </w:tcBorders>
          </w:tcPr>
          <w:p w:rsidR="00643CD0" w:rsidRDefault="002F3045">
            <w:pPr>
              <w:spacing w:before="420" w:after="40"/>
            </w:pPr>
            <w:r>
              <w:rPr>
                <w:i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643CD0" w:rsidRDefault="00643CD0">
      <w:pPr>
        <w:sectPr w:rsidR="00643CD0">
          <w:type w:val="continuous"/>
          <w:pgSz w:w="16840" w:h="23814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Style w:val="a3"/>
        <w:tblW w:w="0" w:type="auto"/>
        <w:tblLook w:val="0000"/>
      </w:tblPr>
      <w:tblGrid>
        <w:gridCol w:w="1446"/>
        <w:gridCol w:w="1445"/>
        <w:gridCol w:w="7388"/>
      </w:tblGrid>
      <w:tr w:rsidR="00643CD0">
        <w:trPr>
          <w:cantSplit/>
          <w:tblHeader/>
        </w:trPr>
        <w:tc>
          <w:tcPr>
            <w:tcW w:w="0" w:type="auto"/>
            <w:gridSpan w:val="3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lastRenderedPageBreak/>
              <w:t>Текстовое описание местоположения границ объекта</w:t>
            </w:r>
          </w:p>
        </w:tc>
      </w:tr>
      <w:tr w:rsidR="00643CD0">
        <w:trPr>
          <w:cantSplit/>
          <w:tblHeader/>
        </w:trPr>
        <w:tc>
          <w:tcPr>
            <w:tcW w:w="0" w:type="auto"/>
            <w:gridSpan w:val="2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Прохождение границы</w:t>
            </w:r>
          </w:p>
        </w:tc>
        <w:tc>
          <w:tcPr>
            <w:tcW w:w="4850" w:type="dxa"/>
            <w:vMerge w:val="restart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 xml:space="preserve">Описание прохождения </w:t>
            </w:r>
            <w:r>
              <w:t>границы</w:t>
            </w:r>
          </w:p>
        </w:tc>
      </w:tr>
      <w:tr w:rsidR="00643CD0">
        <w:trPr>
          <w:cantSplit/>
          <w:tblHeader/>
        </w:trPr>
        <w:tc>
          <w:tcPr>
            <w:tcW w:w="145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от точки</w:t>
            </w:r>
          </w:p>
        </w:tc>
        <w:tc>
          <w:tcPr>
            <w:tcW w:w="1450" w:type="dxa"/>
            <w:vAlign w:val="center"/>
          </w:tcPr>
          <w:p w:rsidR="00643CD0" w:rsidRDefault="002F3045">
            <w:pPr>
              <w:keepNext/>
              <w:keepLines/>
              <w:spacing w:before="40" w:after="20"/>
              <w:jc w:val="center"/>
            </w:pPr>
            <w:r>
              <w:t>до точки</w:t>
            </w:r>
          </w:p>
        </w:tc>
        <w:tc>
          <w:tcPr>
            <w:tcW w:w="0" w:type="auto"/>
            <w:vMerge/>
          </w:tcPr>
          <w:p w:rsidR="00643CD0" w:rsidRDefault="00643CD0"/>
        </w:tc>
      </w:tr>
      <w:tr w:rsidR="00643CD0">
        <w:trPr>
          <w:cantSplit/>
        </w:trPr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43CD0" w:rsidRDefault="002F3045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643CD0">
        <w:tc>
          <w:tcPr>
            <w:tcW w:w="145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1</w:t>
            </w:r>
          </w:p>
        </w:tc>
        <w:tc>
          <w:tcPr>
            <w:tcW w:w="145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>52</w:t>
            </w:r>
          </w:p>
        </w:tc>
        <w:tc>
          <w:tcPr>
            <w:tcW w:w="7420" w:type="dxa"/>
            <w:vAlign w:val="center"/>
          </w:tcPr>
          <w:p w:rsidR="00643CD0" w:rsidRDefault="002F3045">
            <w:pPr>
              <w:keepLines/>
              <w:jc w:val="center"/>
            </w:pPr>
            <w:r>
              <w:t xml:space="preserve">Границы публичного сервитута расположены на земельных участках с 24:56:0203001:2795, 24:56:0203001:2797, 24:56:0203001:842,  в границах полосы отвода автомобильной дороге на земельном участке: 24:56:0000000:10193 и </w:t>
            </w:r>
            <w:r>
              <w:t xml:space="preserve"> 24:56:0000000:10192, - ул. Заводская, 24:56:0000000:5576, 24:56:0101001:491, 24:56:0000000:4425, 24:56:0101001:1071, 24:56:0101001:5, 24:56:0000000:10116, 24:56:0101001:53, и на землях, государственная собственность на которые не разграничена. Площадь, за</w:t>
            </w:r>
            <w:r>
              <w:t>нимаемая границами публичного сервитута на земельных участках: 24:56:0203001:2795 - 45 кв.м. 24:56:0203001:2797 - 243 кв.м. 24:56:0203001:842 - 724 кв.м. 24:56:0000000:10193 - 61 кв.м. 24:56:0000000:10192 - 2103 кв.м. 24:56:0000000:5576 - 201 кв.м. 24:56:0</w:t>
            </w:r>
            <w:r>
              <w:t>101001:491 - 6 кв.м. 24:56:0000000:4425 - 6 кв.м. 24:56:0101001:5 - 190 кв.м. 24:56:0101001:1071 -  74 кв.м. 24:56:0000000:10116 - 617 кв.м. 24:56:0101001:53 - 8 кв.м. Земли, государственная собственность на которые не разграничена - 1909 кв.м.</w:t>
            </w:r>
          </w:p>
        </w:tc>
      </w:tr>
    </w:tbl>
    <w:p w:rsidR="00A22003" w:rsidRDefault="00A22003"/>
    <w:sectPr w:rsidR="00A22003" w:rsidSect="00643CD0">
      <w:type w:val="continuous"/>
      <w:pgSz w:w="11900" w:h="16840" w:code="9"/>
      <w:pgMar w:top="567" w:right="567" w:bottom="567" w:left="1134" w:header="448" w:footer="2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43CD0"/>
    <w:rsid w:val="00035698"/>
    <w:rsid w:val="000F601D"/>
    <w:rsid w:val="0019347F"/>
    <w:rsid w:val="001A5C2F"/>
    <w:rsid w:val="00254235"/>
    <w:rsid w:val="002F3045"/>
    <w:rsid w:val="00643CD0"/>
    <w:rsid w:val="00790656"/>
    <w:rsid w:val="007E0DD5"/>
    <w:rsid w:val="00A22003"/>
    <w:rsid w:val="00B62378"/>
    <w:rsid w:val="00BD19CC"/>
    <w:rsid w:val="00CA10A7"/>
    <w:rsid w:val="00F9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3C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styleId="a4">
    <w:name w:val="List Paragraph"/>
    <w:basedOn w:val="a"/>
    <w:uiPriority w:val="34"/>
    <w:qFormat/>
    <w:rsid w:val="00790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Карта-план</vt:lpstr>
    </vt:vector>
  </TitlesOfParts>
  <Company>МИ-Сервис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subject/>
  <dc:creator>Ябров Алексей</dc:creator>
  <cp:keywords/>
  <dc:description/>
  <cp:lastModifiedBy>Кириенкова</cp:lastModifiedBy>
  <cp:revision>9</cp:revision>
  <cp:lastPrinted>2025-03-28T06:38:00Z</cp:lastPrinted>
  <dcterms:created xsi:type="dcterms:W3CDTF">2025-03-27T11:55:00Z</dcterms:created>
  <dcterms:modified xsi:type="dcterms:W3CDTF">2025-04-14T01:22:00Z</dcterms:modified>
</cp:coreProperties>
</file>